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D1DDD" w14:textId="3966AE47" w:rsidR="00C43B31" w:rsidRDefault="00CA5268" w:rsidP="00CC2D4F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Allegato b</w:t>
      </w:r>
    </w:p>
    <w:p w14:paraId="3527275C" w14:textId="77777777" w:rsidR="00C43B31" w:rsidRDefault="00C43B31" w:rsidP="00CC2D4F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rPr>
          <w:b/>
          <w:color w:val="000000"/>
          <w:sz w:val="20"/>
          <w:szCs w:val="20"/>
          <w:u w:val="single"/>
        </w:rPr>
      </w:pPr>
    </w:p>
    <w:p w14:paraId="239033C0" w14:textId="77777777" w:rsidR="00C43B31" w:rsidRDefault="00C43B31" w:rsidP="00CC2D4F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rPr>
          <w:b/>
          <w:color w:val="000000"/>
          <w:sz w:val="20"/>
          <w:szCs w:val="20"/>
          <w:u w:val="single"/>
        </w:rPr>
      </w:pPr>
    </w:p>
    <w:p w14:paraId="61A10397" w14:textId="3D4F9C97" w:rsidR="00CC2D4F" w:rsidRDefault="00CC2D4F" w:rsidP="00573B3F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 xml:space="preserve">GRIGLIA DI VALUTAZIONE AI FINI DELLA COMPARAZIONE DEI </w:t>
      </w:r>
      <w:r>
        <w:rPr>
          <w:b/>
          <w:i/>
          <w:color w:val="000000"/>
          <w:sz w:val="20"/>
          <w:szCs w:val="20"/>
          <w:u w:val="single"/>
        </w:rPr>
        <w:t>CURRICULA</w:t>
      </w:r>
    </w:p>
    <w:p w14:paraId="081A1E91" w14:textId="6D13599E" w:rsidR="00573B3F" w:rsidRDefault="00573B3F" w:rsidP="00573B3F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b/>
          <w:color w:val="000000"/>
          <w:sz w:val="20"/>
          <w:szCs w:val="20"/>
          <w:u w:val="single"/>
        </w:rPr>
      </w:pPr>
    </w:p>
    <w:p w14:paraId="1A620467" w14:textId="77777777" w:rsidR="00573B3F" w:rsidRDefault="00573B3F" w:rsidP="00CC2D4F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rPr>
          <w:b/>
          <w:color w:val="000000"/>
          <w:sz w:val="20"/>
          <w:szCs w:val="20"/>
          <w:u w:val="single"/>
        </w:rPr>
      </w:pPr>
    </w:p>
    <w:tbl>
      <w:tblPr>
        <w:tblW w:w="1116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09"/>
        <w:gridCol w:w="1276"/>
        <w:gridCol w:w="1276"/>
      </w:tblGrid>
      <w:tr w:rsidR="00DE0748" w14:paraId="007E5833" w14:textId="3546340C" w:rsidTr="00DE0748">
        <w:trPr>
          <w:jc w:val="center"/>
        </w:trPr>
        <w:tc>
          <w:tcPr>
            <w:tcW w:w="860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39836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615"/>
              <w:contextualSpacing w:val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Titoli di Studio</w:t>
            </w:r>
          </w:p>
        </w:tc>
        <w:tc>
          <w:tcPr>
            <w:tcW w:w="127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34015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Punti</w:t>
            </w:r>
          </w:p>
        </w:tc>
        <w:tc>
          <w:tcPr>
            <w:tcW w:w="1276" w:type="dxa"/>
            <w:shd w:val="clear" w:color="auto" w:fill="D9D9D9"/>
          </w:tcPr>
          <w:p w14:paraId="61476E19" w14:textId="28F2D90D" w:rsidR="00DE0748" w:rsidRDefault="006C7109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Punti assegnati</w:t>
            </w:r>
          </w:p>
        </w:tc>
      </w:tr>
      <w:tr w:rsidR="00DE0748" w14:paraId="18C81140" w14:textId="0C57A8B3" w:rsidTr="00DE0748">
        <w:trPr>
          <w:jc w:val="center"/>
        </w:trPr>
        <w:tc>
          <w:tcPr>
            <w:tcW w:w="8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45AB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Laurea (vecchio ordinamento o magistrale) coerente con l’incarico richiesto * fino a 89 punti 5 da 90 a 96 punti 6 da 97 a 100 punti 7 da 101 a 105: punti 8 da 106 a 110: punti 9 110 con lode: punti 10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F59E2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Max punti 10</w:t>
            </w:r>
          </w:p>
        </w:tc>
        <w:tc>
          <w:tcPr>
            <w:tcW w:w="1276" w:type="dxa"/>
          </w:tcPr>
          <w:p w14:paraId="19EF98EC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DE0748" w14:paraId="479BFCE9" w14:textId="17CA4A90" w:rsidTr="00DE0748">
        <w:trPr>
          <w:jc w:val="center"/>
        </w:trPr>
        <w:tc>
          <w:tcPr>
            <w:tcW w:w="8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A93D3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Laurea triennale coerente con l’incarico richiesto * fino a 89 punti 2 da 90 a 96 punti 3 da 97 a 100 punti 4 da 101 a 105 punti 5 da 106 a 110 punti 6 110 con lode punti 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5DBBF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Max punti 7</w:t>
            </w:r>
          </w:p>
        </w:tc>
        <w:tc>
          <w:tcPr>
            <w:tcW w:w="1276" w:type="dxa"/>
          </w:tcPr>
          <w:p w14:paraId="469B2BF6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DE0748" w14:paraId="3071661E" w14:textId="49F2584E" w:rsidTr="00DE0748">
        <w:trPr>
          <w:jc w:val="center"/>
        </w:trPr>
        <w:tc>
          <w:tcPr>
            <w:tcW w:w="8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25E45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Altra laurea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75EEB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Max punti 3</w:t>
            </w:r>
          </w:p>
        </w:tc>
        <w:tc>
          <w:tcPr>
            <w:tcW w:w="1276" w:type="dxa"/>
          </w:tcPr>
          <w:p w14:paraId="71327D4D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DE0748" w14:paraId="05D3A7C1" w14:textId="38FDF26D" w:rsidTr="00DE0748">
        <w:trPr>
          <w:jc w:val="center"/>
        </w:trPr>
        <w:tc>
          <w:tcPr>
            <w:tcW w:w="8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75369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Certificazioni professionali per corsi di perfezionamento post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lauream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e/o master coerenti con l’incarico (1 punto per ogni corso)</w:t>
            </w:r>
          </w:p>
          <w:p w14:paraId="5BF793B2" w14:textId="77777777" w:rsidR="00DE0748" w:rsidRDefault="00DE0748" w:rsidP="00CC2D4F">
            <w:pPr>
              <w:pStyle w:val="Normale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corso di perfezionamento post-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lauream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/ master biennale: punti 4</w:t>
            </w:r>
          </w:p>
          <w:p w14:paraId="43EA087A" w14:textId="77777777" w:rsidR="00DE0748" w:rsidRDefault="00DE0748" w:rsidP="00CC2D4F">
            <w:pPr>
              <w:pStyle w:val="Normale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corso di perfezionamento post-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lauream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/ master annuale: punti 2</w:t>
            </w:r>
          </w:p>
          <w:p w14:paraId="045410FB" w14:textId="5398D82A" w:rsidR="00DE0748" w:rsidRDefault="00DE0748" w:rsidP="00CC2D4F">
            <w:pPr>
              <w:pStyle w:val="Normale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corso di perfezionamento post-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lauream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della durata inferiore </w:t>
            </w:r>
            <w:r w:rsidR="00573C0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all’anno: un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dodicesimo </w:t>
            </w:r>
            <w:r w:rsidR="00573C0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per ogni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mese o frazione superiore a 15 gg.</w:t>
            </w:r>
          </w:p>
          <w:p w14:paraId="281C2CCD" w14:textId="77777777" w:rsidR="00DE0748" w:rsidRDefault="00DE0748" w:rsidP="00CC2D4F">
            <w:pPr>
              <w:pStyle w:val="Normale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corso di aggiornamento/formazione/specializzazione/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etc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…: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biennale punti 2, annuale punti 1</w:t>
            </w:r>
          </w:p>
          <w:p w14:paraId="5BEF701D" w14:textId="3479AE1C" w:rsidR="00DE0748" w:rsidRDefault="00DE0748" w:rsidP="00CC2D4F">
            <w:pPr>
              <w:pStyle w:val="Normale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hanging="360"/>
              <w:jc w:val="both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di durata mensile o superiore a 15 gg. un dodicesimo </w:t>
            </w:r>
            <w:r w:rsidR="00573C0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per ogni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mese o frazione superiore a 15 gg.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CF8DB" w14:textId="6FC229DF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Max punti </w:t>
            </w:r>
            <w:r w:rsidR="00A6776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014A1864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DE0748" w14:paraId="13F6A44F" w14:textId="1296712C" w:rsidTr="00DE0748">
        <w:trPr>
          <w:jc w:val="center"/>
        </w:trPr>
        <w:tc>
          <w:tcPr>
            <w:tcW w:w="9885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74173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Titoli Culturali Specifici</w:t>
            </w:r>
          </w:p>
        </w:tc>
        <w:tc>
          <w:tcPr>
            <w:tcW w:w="1276" w:type="dxa"/>
            <w:shd w:val="clear" w:color="auto" w:fill="D9D9D9"/>
          </w:tcPr>
          <w:p w14:paraId="30806B58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DE0748" w14:paraId="1FD4521C" w14:textId="49A2E373" w:rsidTr="00DE0748">
        <w:trPr>
          <w:jc w:val="center"/>
        </w:trPr>
        <w:tc>
          <w:tcPr>
            <w:tcW w:w="8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A21C5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Partecipazione a corsi di formazione attinenti alla figura richiesta, in qualità di docente (2 per ciascun corso di almeno 30 ore)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E6FD0" w14:textId="405AAB4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Max punti </w:t>
            </w:r>
            <w:r w:rsidR="00573B3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08FC981F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DE0748" w14:paraId="763E1C94" w14:textId="5D649741" w:rsidTr="00DE0748">
        <w:trPr>
          <w:jc w:val="center"/>
        </w:trPr>
        <w:tc>
          <w:tcPr>
            <w:tcW w:w="8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EC3F4" w14:textId="6DEAD7FF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Certificazioni/Attestati rilasciati da Enti Pubblici aventi pertinenza con le discipline coinvolte o con le   professionalità </w:t>
            </w:r>
            <w:r w:rsidR="00573C0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richieste (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 punto per Certificazione)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041ED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Max punti 3</w:t>
            </w:r>
          </w:p>
        </w:tc>
        <w:tc>
          <w:tcPr>
            <w:tcW w:w="1276" w:type="dxa"/>
          </w:tcPr>
          <w:p w14:paraId="770B8914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DE0748" w14:paraId="6E1A2D33" w14:textId="1096B6C2" w:rsidTr="00DE0748">
        <w:trPr>
          <w:jc w:val="center"/>
        </w:trPr>
        <w:tc>
          <w:tcPr>
            <w:tcW w:w="8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40CB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Certificazioni Informatiche (1 punto per Certificazione)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17C4B" w14:textId="693B09B8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Max punti </w:t>
            </w:r>
            <w:r w:rsidR="00573B3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00EDF8F0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DE0748" w14:paraId="187C465A" w14:textId="4473B51A" w:rsidTr="00DE0748">
        <w:trPr>
          <w:jc w:val="center"/>
        </w:trPr>
        <w:tc>
          <w:tcPr>
            <w:tcW w:w="8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4E334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Pubblicazioni (di cui si deve allegare copertina con codice ISBN) riferite alle discipline coinvolte nei rispettivi moduli o alle professionalità richieste (3 punti per pubblicazione)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D2E76" w14:textId="087854DA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Max punti </w:t>
            </w:r>
            <w:r w:rsidR="00573B3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25F77CD7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DE0748" w14:paraId="0BC69AD7" w14:textId="227D139B" w:rsidTr="00DE0748">
        <w:trPr>
          <w:jc w:val="center"/>
        </w:trPr>
        <w:tc>
          <w:tcPr>
            <w:tcW w:w="9885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3AA3B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Esperienze lavorative e di volontariato</w:t>
            </w:r>
          </w:p>
        </w:tc>
        <w:tc>
          <w:tcPr>
            <w:tcW w:w="1276" w:type="dxa"/>
            <w:shd w:val="clear" w:color="auto" w:fill="D9D9D9"/>
          </w:tcPr>
          <w:p w14:paraId="3365F06F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DE0748" w14:paraId="217A00EC" w14:textId="68C5A4F8" w:rsidTr="00DE0748">
        <w:trPr>
          <w:jc w:val="center"/>
        </w:trPr>
        <w:tc>
          <w:tcPr>
            <w:tcW w:w="8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ED1E4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Esperienza  pregressa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in attività didattiche e di supporto per Interventi di recupero e potenziamento delle eccellenze (1 punto per annualità)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702F9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Max punti 4</w:t>
            </w:r>
          </w:p>
        </w:tc>
        <w:tc>
          <w:tcPr>
            <w:tcW w:w="1276" w:type="dxa"/>
          </w:tcPr>
          <w:p w14:paraId="0156A559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DE0748" w14:paraId="5E6DBE8A" w14:textId="74120658" w:rsidTr="00DE0748">
        <w:trPr>
          <w:jc w:val="center"/>
        </w:trPr>
        <w:tc>
          <w:tcPr>
            <w:tcW w:w="8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217E1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Esperienza lavorativa in settore riferibile alle professionalità richieste (3 punti per annualità)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AEAC7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Max punti 9</w:t>
            </w:r>
          </w:p>
        </w:tc>
        <w:tc>
          <w:tcPr>
            <w:tcW w:w="1276" w:type="dxa"/>
          </w:tcPr>
          <w:p w14:paraId="728A54F4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73B3F" w14:paraId="43368569" w14:textId="77777777" w:rsidTr="00B27690">
        <w:trPr>
          <w:jc w:val="center"/>
        </w:trPr>
        <w:tc>
          <w:tcPr>
            <w:tcW w:w="8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D84D2" w14:textId="44B39DD0" w:rsidR="00573B3F" w:rsidRDefault="00573B3F" w:rsidP="00573B3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73B3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Esperienza pregressa in attività didattiche di promozione delle pari opportunità (2 punti per ogni annualità)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D4920" w14:textId="39BA197E" w:rsidR="00573B3F" w:rsidRDefault="00573B3F" w:rsidP="00573B3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73B3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Max punti 10</w:t>
            </w:r>
          </w:p>
        </w:tc>
        <w:tc>
          <w:tcPr>
            <w:tcW w:w="1276" w:type="dxa"/>
          </w:tcPr>
          <w:p w14:paraId="318B2C7D" w14:textId="77777777" w:rsidR="00573B3F" w:rsidRDefault="00573B3F" w:rsidP="00573B3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DE0748" w14:paraId="106004AD" w14:textId="3FEA0B1A" w:rsidTr="00DE0748">
        <w:trPr>
          <w:jc w:val="center"/>
        </w:trPr>
        <w:tc>
          <w:tcPr>
            <w:tcW w:w="8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3A3DA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Esperienze di volontariato nel settore di pertinenza (1 punto per annualità)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1B55D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Max punti 3</w:t>
            </w:r>
          </w:p>
          <w:p w14:paraId="2B37A274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B8C508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DE0748" w14:paraId="6D3B9134" w14:textId="1B6B7C8E" w:rsidTr="00DE0748">
        <w:trPr>
          <w:jc w:val="center"/>
        </w:trPr>
        <w:tc>
          <w:tcPr>
            <w:tcW w:w="9885" w:type="dxa"/>
            <w:gridSpan w:val="2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00DBB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lightGray"/>
              </w:rPr>
              <w:t>Disponibilità</w:t>
            </w:r>
          </w:p>
        </w:tc>
        <w:tc>
          <w:tcPr>
            <w:tcW w:w="1276" w:type="dxa"/>
            <w:shd w:val="clear" w:color="auto" w:fill="BFBFBF"/>
          </w:tcPr>
          <w:p w14:paraId="0596135B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lightGray"/>
              </w:rPr>
            </w:pPr>
          </w:p>
        </w:tc>
      </w:tr>
      <w:tr w:rsidR="00DE0748" w14:paraId="250523F8" w14:textId="69712D46" w:rsidTr="00DE0748">
        <w:trPr>
          <w:jc w:val="center"/>
        </w:trPr>
        <w:tc>
          <w:tcPr>
            <w:tcW w:w="86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E62AA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Dichiarata disponibilità ad accettare la calendarizzazione delle attività predisposta dalla scuola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BE773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Punti 4</w:t>
            </w:r>
          </w:p>
          <w:p w14:paraId="6DCB22DB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5E2BE82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DE0748" w14:paraId="66764336" w14:textId="56B3402A" w:rsidTr="00DE0748">
        <w:trPr>
          <w:jc w:val="center"/>
        </w:trPr>
        <w:tc>
          <w:tcPr>
            <w:tcW w:w="86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1B709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Qualità del progetto in base ai seguenti indicatori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7BB38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5B17B47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DE0748" w14:paraId="4C552402" w14:textId="74D31B78" w:rsidTr="00DE0748">
        <w:trPr>
          <w:jc w:val="center"/>
        </w:trPr>
        <w:tc>
          <w:tcPr>
            <w:tcW w:w="86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D4FB9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Premessa, Obiettivi, Contenuti, Pianificazione tempi, Metodologia, Valutazione, Innovazione.</w:t>
            </w:r>
          </w:p>
          <w:p w14:paraId="4DE855A1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Per ognuna delle voci, il punteggio massimo attribuibile è pari a cinque (5) </w:t>
            </w:r>
          </w:p>
          <w:p w14:paraId="6529F121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1429"/>
              <w:contextualSpacing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4718E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Max punti 35</w:t>
            </w:r>
          </w:p>
        </w:tc>
        <w:tc>
          <w:tcPr>
            <w:tcW w:w="1276" w:type="dxa"/>
            <w:shd w:val="clear" w:color="auto" w:fill="FFFFFF"/>
          </w:tcPr>
          <w:p w14:paraId="61D1D223" w14:textId="77777777" w:rsidR="00DE0748" w:rsidRDefault="00DE0748" w:rsidP="002C20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4FF4D67E" w14:textId="77777777" w:rsidR="00937FB2" w:rsidRDefault="00573B3F"/>
    <w:sectPr w:rsidR="00937F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2510C"/>
    <w:multiLevelType w:val="multilevel"/>
    <w:tmpl w:val="1526B9C0"/>
    <w:lvl w:ilvl="0">
      <w:start w:val="1"/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E98"/>
    <w:rsid w:val="00115EF3"/>
    <w:rsid w:val="00573B3F"/>
    <w:rsid w:val="00573C09"/>
    <w:rsid w:val="006C7109"/>
    <w:rsid w:val="00717A30"/>
    <w:rsid w:val="00A67764"/>
    <w:rsid w:val="00C43B31"/>
    <w:rsid w:val="00CA5268"/>
    <w:rsid w:val="00CC2D4F"/>
    <w:rsid w:val="00D45E98"/>
    <w:rsid w:val="00DE0748"/>
    <w:rsid w:val="00E26607"/>
    <w:rsid w:val="00F5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5A5F7"/>
  <w15:chartTrackingRefBased/>
  <w15:docId w15:val="{A9A540F9-8CEF-4E4A-9897-72DAA3D4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2D4F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C2D4F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LEO</dc:creator>
  <cp:keywords/>
  <dc:description/>
  <cp:lastModifiedBy>ANNAMARIA LEO</cp:lastModifiedBy>
  <cp:revision>10</cp:revision>
  <dcterms:created xsi:type="dcterms:W3CDTF">2022-01-26T09:52:00Z</dcterms:created>
  <dcterms:modified xsi:type="dcterms:W3CDTF">2022-02-17T10:45:00Z</dcterms:modified>
</cp:coreProperties>
</file>